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86" w:rsidRPr="005973BC" w:rsidRDefault="00212186" w:rsidP="00212186">
      <w:pPr>
        <w:pStyle w:val="Heading1"/>
        <w:spacing w:before="0" w:after="0"/>
        <w:contextualSpacing/>
        <w:rPr>
          <w:rStyle w:val="Strong"/>
          <w:b/>
          <w:color w:val="auto"/>
          <w:sz w:val="28"/>
        </w:rPr>
      </w:pPr>
      <w:bookmarkStart w:id="0" w:name="_GoBack"/>
      <w:bookmarkEnd w:id="0"/>
      <w:r w:rsidRPr="005973BC">
        <w:rPr>
          <w:rStyle w:val="Strong"/>
          <w:b/>
          <w:color w:val="auto"/>
          <w:sz w:val="28"/>
        </w:rPr>
        <w:t xml:space="preserve">Example Judicial Orientation Course Agenda </w:t>
      </w:r>
    </w:p>
    <w:p w:rsidR="00212186" w:rsidRPr="00212186" w:rsidRDefault="00212186" w:rsidP="00212186">
      <w:pPr>
        <w:rPr>
          <w:sz w:val="2"/>
        </w:rPr>
      </w:pPr>
    </w:p>
    <w:tbl>
      <w:tblPr>
        <w:tblW w:w="1483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527"/>
        <w:gridCol w:w="2380"/>
        <w:gridCol w:w="2212"/>
        <w:gridCol w:w="2211"/>
        <w:gridCol w:w="2670"/>
      </w:tblGrid>
      <w:tr w:rsidR="005973BC" w:rsidRPr="00361DE4" w:rsidTr="00D639F5">
        <w:tc>
          <w:tcPr>
            <w:tcW w:w="993" w:type="dxa"/>
            <w:tcBorders>
              <w:bottom w:val="single" w:sz="4" w:space="0" w:color="auto"/>
            </w:tcBorders>
            <w:shd w:val="pct15" w:color="auto" w:fill="FFFFFF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Sun – 19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61DE4">
              <w:rPr>
                <w:rFonts w:cstheme="minorHAnsi"/>
                <w:b/>
                <w:i/>
                <w:sz w:val="20"/>
                <w:szCs w:val="20"/>
              </w:rPr>
              <w:br/>
              <w:t>INTRODUCTION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pct15" w:color="auto" w:fill="FFFFFF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Mon – 20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br/>
            </w:r>
            <w:r w:rsidRPr="00361DE4">
              <w:rPr>
                <w:rFonts w:cstheme="minorHAnsi"/>
                <w:b/>
                <w:i/>
                <w:caps/>
                <w:sz w:val="20"/>
                <w:szCs w:val="20"/>
              </w:rPr>
              <w:t>Judicial life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pct15" w:color="auto" w:fill="FFFFFF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Tues – 21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t>st</w:t>
            </w:r>
            <w:r w:rsidRPr="00361DE4">
              <w:rPr>
                <w:rFonts w:cstheme="minorHAnsi"/>
                <w:b/>
                <w:i/>
                <w:sz w:val="20"/>
                <w:szCs w:val="20"/>
              </w:rPr>
              <w:br/>
            </w:r>
            <w:r w:rsidRPr="00361DE4">
              <w:rPr>
                <w:rFonts w:cstheme="minorHAnsi"/>
                <w:b/>
                <w:i/>
                <w:caps/>
                <w:sz w:val="20"/>
                <w:szCs w:val="20"/>
              </w:rPr>
              <w:t>SENTENCING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pct15" w:color="auto" w:fill="FFFFFF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Wed – 22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t>nd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br/>
            </w:r>
            <w:r w:rsidRPr="00361DE4">
              <w:rPr>
                <w:rFonts w:cstheme="minorHAnsi"/>
                <w:b/>
                <w:i/>
                <w:caps/>
                <w:sz w:val="20"/>
                <w:szCs w:val="20"/>
              </w:rPr>
              <w:t>Criminal Trials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pct15" w:color="auto" w:fill="FFFFFF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Thurs – 23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t>rd</w:t>
            </w:r>
          </w:p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caps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caps/>
                <w:sz w:val="20"/>
                <w:szCs w:val="20"/>
              </w:rPr>
              <w:t>CIVIL DISPUTES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pct15" w:color="auto" w:fill="FFFFFF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Friday – 24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br/>
            </w:r>
            <w:r w:rsidRPr="00361DE4">
              <w:rPr>
                <w:rFonts w:cstheme="minorHAnsi"/>
                <w:b/>
                <w:i/>
                <w:caps/>
                <w:sz w:val="20"/>
                <w:szCs w:val="20"/>
              </w:rPr>
              <w:t>EVIDENCE &amp; Managing cases</w:t>
            </w:r>
          </w:p>
        </w:tc>
      </w:tr>
      <w:tr w:rsidR="005973BC" w:rsidRPr="00361DE4" w:rsidTr="00D639F5">
        <w:tc>
          <w:tcPr>
            <w:tcW w:w="993" w:type="dxa"/>
            <w:tcBorders>
              <w:top w:val="single" w:sz="4" w:space="0" w:color="auto"/>
            </w:tcBorders>
            <w:shd w:val="pct12" w:color="auto" w:fill="FFFFFF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8.45am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212186" w:rsidRPr="00361DE4" w:rsidRDefault="00212186" w:rsidP="00212186">
            <w:pPr>
              <w:pStyle w:val="BodyText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pct12" w:color="auto" w:fill="FFFFFF"/>
          </w:tcPr>
          <w:p w:rsidR="00212186" w:rsidRPr="00361DE4" w:rsidRDefault="00212186" w:rsidP="00212186">
            <w:pPr>
              <w:pStyle w:val="BodyText"/>
              <w:contextualSpacing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61DE4">
              <w:rPr>
                <w:rFonts w:asciiTheme="minorHAnsi" w:hAnsiTheme="minorHAnsi" w:cstheme="minorHAnsi"/>
                <w:i/>
                <w:sz w:val="20"/>
              </w:rPr>
              <w:t>Announcements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pct12" w:color="auto" w:fill="FFFFFF"/>
          </w:tcPr>
          <w:p w:rsidR="00212186" w:rsidRPr="00361DE4" w:rsidRDefault="00212186" w:rsidP="00212186">
            <w:pPr>
              <w:pStyle w:val="BodyText"/>
              <w:contextualSpacing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61DE4">
              <w:rPr>
                <w:rFonts w:asciiTheme="minorHAnsi" w:hAnsiTheme="minorHAnsi" w:cstheme="minorHAnsi"/>
                <w:i/>
                <w:sz w:val="20"/>
              </w:rPr>
              <w:t>Announcements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pct12" w:color="auto" w:fill="FFFFFF"/>
          </w:tcPr>
          <w:p w:rsidR="00212186" w:rsidRPr="00361DE4" w:rsidRDefault="00212186" w:rsidP="00212186">
            <w:pPr>
              <w:pStyle w:val="BodyText"/>
              <w:contextualSpacing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61DE4">
              <w:rPr>
                <w:rFonts w:asciiTheme="minorHAnsi" w:hAnsiTheme="minorHAnsi" w:cstheme="minorHAnsi"/>
                <w:i/>
                <w:sz w:val="20"/>
              </w:rPr>
              <w:t>Announcements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pct12" w:color="auto" w:fill="FFFFFF"/>
          </w:tcPr>
          <w:p w:rsidR="00212186" w:rsidRPr="00361DE4" w:rsidRDefault="00212186" w:rsidP="00212186">
            <w:pPr>
              <w:pStyle w:val="BodyText"/>
              <w:contextualSpacing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61DE4">
              <w:rPr>
                <w:rFonts w:asciiTheme="minorHAnsi" w:hAnsiTheme="minorHAnsi" w:cstheme="minorHAnsi"/>
                <w:i/>
                <w:sz w:val="20"/>
              </w:rPr>
              <w:t>Announcements</w:t>
            </w:r>
          </w:p>
        </w:tc>
        <w:tc>
          <w:tcPr>
            <w:tcW w:w="2670" w:type="dxa"/>
            <w:tcBorders>
              <w:top w:val="single" w:sz="4" w:space="0" w:color="auto"/>
            </w:tcBorders>
            <w:shd w:val="pct12" w:color="auto" w:fill="FFFFFF"/>
          </w:tcPr>
          <w:p w:rsidR="00212186" w:rsidRPr="00361DE4" w:rsidRDefault="00212186" w:rsidP="00212186">
            <w:pPr>
              <w:pStyle w:val="BodyText"/>
              <w:contextualSpacing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61DE4">
              <w:rPr>
                <w:rFonts w:asciiTheme="minorHAnsi" w:hAnsiTheme="minorHAnsi" w:cstheme="minorHAnsi"/>
                <w:i/>
                <w:sz w:val="20"/>
              </w:rPr>
              <w:t>Announcements</w:t>
            </w:r>
          </w:p>
        </w:tc>
      </w:tr>
      <w:tr w:rsidR="005973BC" w:rsidRPr="00361DE4" w:rsidTr="00D639F5">
        <w:tc>
          <w:tcPr>
            <w:tcW w:w="993" w:type="dxa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br/>
              <w:t>9.00-10.00</w:t>
            </w:r>
          </w:p>
        </w:tc>
        <w:tc>
          <w:tcPr>
            <w:tcW w:w="1843" w:type="dxa"/>
            <w:shd w:val="pct10" w:color="auto" w:fill="auto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Faculty Briefing</w:t>
            </w:r>
          </w:p>
        </w:tc>
        <w:tc>
          <w:tcPr>
            <w:tcW w:w="2527" w:type="dxa"/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1" w:name="_Toc500855212"/>
            <w:bookmarkStart w:id="2" w:name="_Toc501111638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 Role of courts, judicial &amp; court officers</w:t>
            </w:r>
            <w:bookmarkEnd w:id="1"/>
            <w:bookmarkEnd w:id="2"/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Fundamentals of judicial life</w:t>
            </w:r>
          </w:p>
        </w:tc>
        <w:tc>
          <w:tcPr>
            <w:tcW w:w="2380" w:type="dxa"/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3" w:name="_Toc500855213"/>
            <w:bookmarkStart w:id="4" w:name="_Toc501111639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7. First appearances</w:t>
            </w:r>
            <w:bookmarkEnd w:id="3"/>
            <w:bookmarkEnd w:id="4"/>
          </w:p>
          <w:p w:rsidR="00212186" w:rsidRPr="00361DE4" w:rsidRDefault="00212186" w:rsidP="002121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Preparation</w:t>
            </w:r>
          </w:p>
          <w:p w:rsidR="00212186" w:rsidRPr="00361DE4" w:rsidRDefault="00212186" w:rsidP="002121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Ensuring people understand</w:t>
            </w:r>
          </w:p>
          <w:p w:rsidR="00212186" w:rsidRPr="00361DE4" w:rsidRDefault="00212186" w:rsidP="002121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 xml:space="preserve">Litigants in Person </w:t>
            </w:r>
          </w:p>
          <w:p w:rsidR="00212186" w:rsidRPr="00361DE4" w:rsidRDefault="00212186" w:rsidP="002121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Taking pleas</w:t>
            </w:r>
          </w:p>
          <w:p w:rsidR="00212186" w:rsidRPr="00361DE4" w:rsidRDefault="00212186" w:rsidP="002121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Remands and bail</w:t>
            </w:r>
          </w:p>
        </w:tc>
        <w:tc>
          <w:tcPr>
            <w:tcW w:w="2212" w:type="dxa"/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5" w:name="_Toc500855214"/>
            <w:bookmarkStart w:id="6" w:name="_Toc501111640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13.  Elements of offence</w:t>
            </w:r>
            <w:bookmarkEnd w:id="5"/>
            <w:bookmarkEnd w:id="6"/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What constitutes a criminal offence</w:t>
            </w:r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Onus / burden of proof.</w:t>
            </w:r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Trial process</w:t>
            </w:r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Practical examples</w:t>
            </w:r>
          </w:p>
        </w:tc>
        <w:tc>
          <w:tcPr>
            <w:tcW w:w="2211" w:type="dxa"/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7" w:name="_Toc500855215"/>
            <w:bookmarkStart w:id="8" w:name="_Toc501111641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19. Civil cases (inc. land)</w:t>
            </w:r>
            <w:bookmarkEnd w:id="7"/>
            <w:bookmarkEnd w:id="8"/>
          </w:p>
          <w:p w:rsidR="00212186" w:rsidRPr="00361DE4" w:rsidRDefault="00212186" w:rsidP="002121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Differences between civil and public law</w:t>
            </w:r>
          </w:p>
          <w:p w:rsidR="00212186" w:rsidRPr="00361DE4" w:rsidRDefault="00212186" w:rsidP="002121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Onus / burdens of proof</w:t>
            </w:r>
          </w:p>
          <w:p w:rsidR="00212186" w:rsidRPr="00361DE4" w:rsidRDefault="00212186" w:rsidP="002121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Claims, counterclaims and how to hear them</w:t>
            </w:r>
          </w:p>
          <w:p w:rsidR="00212186" w:rsidRPr="00361DE4" w:rsidRDefault="00212186" w:rsidP="002121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Land cases</w:t>
            </w:r>
          </w:p>
        </w:tc>
        <w:tc>
          <w:tcPr>
            <w:tcW w:w="2670" w:type="dxa"/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bookmarkStart w:id="9" w:name="_Toc500855216"/>
            <w:bookmarkStart w:id="10" w:name="_Toc501111642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25. Evidence</w:t>
            </w:r>
            <w:bookmarkEnd w:id="9"/>
            <w:bookmarkEnd w:id="10"/>
          </w:p>
          <w:p w:rsidR="00212186" w:rsidRPr="00361DE4" w:rsidRDefault="00212186" w:rsidP="00212186">
            <w:pPr>
              <w:numPr>
                <w:ilvl w:val="0"/>
                <w:numId w:val="11"/>
              </w:numPr>
              <w:spacing w:after="0" w:line="240" w:lineRule="auto"/>
              <w:ind w:left="318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Principles of evidence</w:t>
            </w:r>
          </w:p>
          <w:p w:rsidR="00212186" w:rsidRPr="00361DE4" w:rsidRDefault="00212186" w:rsidP="00212186">
            <w:pPr>
              <w:numPr>
                <w:ilvl w:val="0"/>
                <w:numId w:val="11"/>
              </w:numPr>
              <w:spacing w:after="0" w:line="240" w:lineRule="auto"/>
              <w:ind w:left="318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Admissibility</w:t>
            </w:r>
          </w:p>
          <w:p w:rsidR="00212186" w:rsidRPr="00361DE4" w:rsidRDefault="00212186" w:rsidP="00212186">
            <w:pPr>
              <w:numPr>
                <w:ilvl w:val="0"/>
                <w:numId w:val="11"/>
              </w:numPr>
              <w:spacing w:after="0" w:line="240" w:lineRule="auto"/>
              <w:ind w:left="318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Vulnerable parties</w:t>
            </w:r>
          </w:p>
          <w:p w:rsidR="00212186" w:rsidRPr="00361DE4" w:rsidRDefault="00212186" w:rsidP="00212186">
            <w:pPr>
              <w:numPr>
                <w:ilvl w:val="0"/>
                <w:numId w:val="11"/>
              </w:numPr>
              <w:spacing w:after="0" w:line="240" w:lineRule="auto"/>
              <w:ind w:left="318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Expert evidence</w:t>
            </w:r>
          </w:p>
          <w:p w:rsidR="00212186" w:rsidRPr="00361DE4" w:rsidRDefault="00212186" w:rsidP="00212186">
            <w:pPr>
              <w:numPr>
                <w:ilvl w:val="0"/>
                <w:numId w:val="11"/>
              </w:numPr>
              <w:spacing w:after="0" w:line="240" w:lineRule="auto"/>
              <w:ind w:left="318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Documentary evidence</w:t>
            </w:r>
          </w:p>
          <w:p w:rsidR="00212186" w:rsidRPr="00361DE4" w:rsidRDefault="00212186" w:rsidP="00212186">
            <w:pPr>
              <w:numPr>
                <w:ilvl w:val="0"/>
                <w:numId w:val="11"/>
              </w:numPr>
              <w:spacing w:after="0" w:line="240" w:lineRule="auto"/>
              <w:ind w:left="318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Problems of evidence</w:t>
            </w:r>
          </w:p>
        </w:tc>
      </w:tr>
      <w:tr w:rsidR="005973BC" w:rsidRPr="00361DE4" w:rsidTr="00D639F5">
        <w:trPr>
          <w:trHeight w:val="1388"/>
        </w:trPr>
        <w:tc>
          <w:tcPr>
            <w:tcW w:w="993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br/>
              <w:t>10.00-11.00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Faculty Briefing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bookmarkStart w:id="11" w:name="_Toc500855217"/>
            <w:bookmarkStart w:id="12" w:name="_Toc501111643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 Transition to the bench</w:t>
            </w:r>
            <w:bookmarkEnd w:id="11"/>
            <w:bookmarkEnd w:id="12"/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Qualities important for the office</w:t>
            </w:r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Stress and health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13" w:name="_Toc500855218"/>
            <w:bookmarkStart w:id="14" w:name="_Toc501111644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8. Sentencing remarks</w:t>
            </w:r>
            <w:bookmarkEnd w:id="13"/>
            <w:bookmarkEnd w:id="14"/>
          </w:p>
          <w:p w:rsidR="00212186" w:rsidRPr="00361DE4" w:rsidRDefault="00212186" w:rsidP="005973B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15" w:name="_Toc500855236"/>
            <w:bookmarkStart w:id="16" w:name="_Toc501111662"/>
            <w:bookmarkStart w:id="17" w:name="_Toc500855219"/>
            <w:bookmarkStart w:id="18" w:name="_Toc501111645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14. Verdicts and judgments</w:t>
            </w:r>
            <w:bookmarkEnd w:id="15"/>
            <w:bookmarkEnd w:id="16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212186" w:rsidRPr="00361DE4" w:rsidRDefault="00212186" w:rsidP="0021218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Assessing credibility</w:t>
            </w:r>
          </w:p>
          <w:p w:rsidR="00212186" w:rsidRPr="00361DE4" w:rsidRDefault="00212186" w:rsidP="0021218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Evidence, and weight</w:t>
            </w:r>
          </w:p>
          <w:p w:rsidR="00212186" w:rsidRPr="00361DE4" w:rsidRDefault="00212186" w:rsidP="0021218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Structuring a decision.</w:t>
            </w:r>
          </w:p>
          <w:p w:rsidR="00212186" w:rsidRPr="00361DE4" w:rsidRDefault="00212186" w:rsidP="0021218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Oral decisions</w:t>
            </w:r>
          </w:p>
          <w:p w:rsidR="00212186" w:rsidRPr="00361DE4" w:rsidRDefault="00212186" w:rsidP="0021218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Written decisions.</w:t>
            </w:r>
            <w:bookmarkEnd w:id="17"/>
            <w:bookmarkEnd w:id="18"/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19" w:name="_Toc500855220"/>
            <w:bookmarkStart w:id="20" w:name="_Toc501111646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20. Civil decisions</w:t>
            </w:r>
            <w:bookmarkEnd w:id="19"/>
            <w:bookmarkEnd w:id="20"/>
          </w:p>
          <w:p w:rsidR="00212186" w:rsidRPr="00361DE4" w:rsidRDefault="00212186" w:rsidP="0021218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 xml:space="preserve">Common causes </w:t>
            </w:r>
          </w:p>
          <w:p w:rsidR="00212186" w:rsidRPr="00361DE4" w:rsidRDefault="00212186" w:rsidP="002121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Claims and counterclaims</w:t>
            </w:r>
          </w:p>
          <w:p w:rsidR="00212186" w:rsidRPr="00361DE4" w:rsidRDefault="00212186" w:rsidP="002121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Decision-making</w:t>
            </w:r>
          </w:p>
          <w:p w:rsidR="00212186" w:rsidRPr="00361DE4" w:rsidRDefault="00212186" w:rsidP="002121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Remedies and damages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bookmarkStart w:id="21" w:name="_Toc500855221"/>
            <w:bookmarkStart w:id="22" w:name="_Toc501111647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26. Trial management</w:t>
            </w:r>
            <w:bookmarkEnd w:id="21"/>
            <w:bookmarkEnd w:id="22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212186" w:rsidRPr="00361DE4" w:rsidRDefault="00212186" w:rsidP="0021218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Records of evidence</w:t>
            </w:r>
          </w:p>
          <w:p w:rsidR="00212186" w:rsidRPr="00361DE4" w:rsidRDefault="00212186" w:rsidP="0021218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Difficult lawyers</w:t>
            </w:r>
          </w:p>
          <w:p w:rsidR="00212186" w:rsidRPr="00361DE4" w:rsidRDefault="00212186" w:rsidP="00212186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Judicial intervention.</w:t>
            </w:r>
          </w:p>
        </w:tc>
      </w:tr>
      <w:tr w:rsidR="005973BC" w:rsidRPr="00361DE4" w:rsidTr="00D639F5">
        <w:trPr>
          <w:trHeight w:val="27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11.00-11.15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Morning Tea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Morning Tea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Morning Tea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Morning Tea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Morning Tea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Morning Tea</w:t>
            </w:r>
          </w:p>
        </w:tc>
      </w:tr>
      <w:tr w:rsidR="005973BC" w:rsidRPr="00361DE4" w:rsidTr="00D639F5">
        <w:tc>
          <w:tcPr>
            <w:tcW w:w="993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br/>
              <w:t>11.15-12.45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Faculty Briefing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3" w:name="_Toc500855222"/>
            <w:bookmarkStart w:id="24" w:name="_Toc501111648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 Judicial conduct and ethics</w:t>
            </w:r>
            <w:bookmarkEnd w:id="23"/>
            <w:bookmarkEnd w:id="24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212186" w:rsidRPr="00361DE4" w:rsidRDefault="00212186" w:rsidP="0021218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Practical problems</w:t>
            </w:r>
          </w:p>
          <w:p w:rsidR="00212186" w:rsidRPr="00361DE4" w:rsidRDefault="00212186" w:rsidP="0021218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Conflicts of interest</w:t>
            </w:r>
          </w:p>
          <w:p w:rsidR="00212186" w:rsidRPr="00361DE4" w:rsidRDefault="00212186" w:rsidP="0021218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When to disqualify</w:t>
            </w:r>
          </w:p>
          <w:p w:rsidR="00212186" w:rsidRPr="00361DE4" w:rsidRDefault="00212186" w:rsidP="0021218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Demeanour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ind w:left="34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5" w:name="_Toc500855223"/>
            <w:bookmarkStart w:id="26" w:name="_Toc501111649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9. Sentencing principles </w:t>
            </w: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      and practice</w:t>
            </w:r>
            <w:bookmarkEnd w:id="25"/>
            <w:bookmarkEnd w:id="26"/>
          </w:p>
          <w:p w:rsidR="00212186" w:rsidRPr="00361DE4" w:rsidRDefault="00212186" w:rsidP="0021218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Considering the options</w:t>
            </w:r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Delivering sentence.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15. Family and sexual violence</w:t>
            </w:r>
          </w:p>
          <w:p w:rsidR="00212186" w:rsidRPr="00361DE4" w:rsidRDefault="00212186" w:rsidP="00212186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317" w:hanging="31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Sexual assault</w:t>
            </w:r>
          </w:p>
          <w:p w:rsidR="00212186" w:rsidRPr="00361DE4" w:rsidRDefault="00212186" w:rsidP="00212186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317" w:hanging="31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Consent</w:t>
            </w:r>
          </w:p>
          <w:p w:rsidR="00212186" w:rsidRPr="00361DE4" w:rsidRDefault="00212186" w:rsidP="00212186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317" w:hanging="31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1DE4">
              <w:rPr>
                <w:rFonts w:eastAsia="Calibri" w:cstheme="minorHAnsi"/>
                <w:sz w:val="20"/>
                <w:szCs w:val="20"/>
              </w:rPr>
              <w:t>Evidence from children</w:t>
            </w:r>
          </w:p>
          <w:p w:rsidR="00212186" w:rsidRPr="00361DE4" w:rsidRDefault="00212186" w:rsidP="00212186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317" w:hanging="31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1DE4">
              <w:rPr>
                <w:rFonts w:eastAsia="Calibri" w:cstheme="minorHAnsi"/>
                <w:sz w:val="20"/>
                <w:szCs w:val="20"/>
              </w:rPr>
              <w:lastRenderedPageBreak/>
              <w:t>Special considerations</w:t>
            </w:r>
          </w:p>
          <w:p w:rsidR="00212186" w:rsidRPr="00361DE4" w:rsidRDefault="00212186" w:rsidP="00212186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317" w:hanging="31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1DE4">
              <w:rPr>
                <w:rFonts w:eastAsia="Calibri" w:cstheme="minorHAnsi"/>
                <w:sz w:val="20"/>
                <w:szCs w:val="20"/>
              </w:rPr>
              <w:t>Closing the court.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bookmarkStart w:id="27" w:name="_Toc500855225"/>
            <w:bookmarkStart w:id="28" w:name="_Toc501111651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21.</w:t>
            </w:r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 </w:t>
            </w: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Workshop exercises:</w:t>
            </w:r>
            <w:bookmarkEnd w:id="27"/>
            <w:bookmarkEnd w:id="28"/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  <w:p w:rsidR="00212186" w:rsidRPr="00361DE4" w:rsidRDefault="00212186" w:rsidP="005973B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Decision-making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bookmarkStart w:id="29" w:name="_Toc500855226"/>
            <w:bookmarkStart w:id="30" w:name="_Toc501111652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27. Registry and case management</w:t>
            </w:r>
            <w:bookmarkEnd w:id="29"/>
            <w:bookmarkEnd w:id="30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212186" w:rsidRPr="00361DE4" w:rsidRDefault="00212186" w:rsidP="0021218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Time standards</w:t>
            </w:r>
          </w:p>
          <w:p w:rsidR="00212186" w:rsidRPr="00361DE4" w:rsidRDefault="00212186" w:rsidP="0021218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Court diary, files</w:t>
            </w:r>
          </w:p>
          <w:p w:rsidR="00212186" w:rsidRPr="00361DE4" w:rsidRDefault="00212186" w:rsidP="0021218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Listing, adjournments</w:t>
            </w:r>
            <w:r w:rsidRPr="00361DE4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212186" w:rsidRPr="00361DE4" w:rsidRDefault="00212186" w:rsidP="0021218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Records and reports</w:t>
            </w:r>
          </w:p>
        </w:tc>
      </w:tr>
      <w:tr w:rsidR="005973BC" w:rsidRPr="00361DE4" w:rsidTr="00D639F5">
        <w:trPr>
          <w:trHeight w:val="28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12:45-1:45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Lunch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Lunch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Lunch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Lunch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Lunch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Lunch</w:t>
            </w:r>
          </w:p>
        </w:tc>
      </w:tr>
      <w:tr w:rsidR="005973BC" w:rsidRPr="00361DE4" w:rsidTr="00D639F5">
        <w:tc>
          <w:tcPr>
            <w:tcW w:w="993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br/>
              <w:t>1.45-2.45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31" w:name="_Toc500855227"/>
            <w:bookmarkStart w:id="32" w:name="_Toc501111653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Reception &amp; registration</w:t>
            </w:r>
            <w:bookmarkEnd w:id="31"/>
            <w:bookmarkEnd w:id="32"/>
          </w:p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bookmarkStart w:id="33" w:name="_Toc500855228"/>
            <w:bookmarkStart w:id="34" w:name="_Toc501111654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 Due process and fair trial</w:t>
            </w:r>
            <w:bookmarkEnd w:id="33"/>
            <w:bookmarkEnd w:id="34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212186" w:rsidRPr="00361DE4" w:rsidRDefault="00212186" w:rsidP="002121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5" w:hanging="375"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Independence, opportunity to be heard, timely disposal</w:t>
            </w:r>
          </w:p>
          <w:p w:rsidR="00212186" w:rsidRPr="00361DE4" w:rsidRDefault="00212186" w:rsidP="002121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5" w:hanging="375"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Constitutional rights</w:t>
            </w:r>
          </w:p>
          <w:p w:rsidR="00212186" w:rsidRPr="00361DE4" w:rsidRDefault="00212186" w:rsidP="002121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5" w:hanging="375"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Natural justice</w:t>
            </w:r>
          </w:p>
          <w:p w:rsidR="00212186" w:rsidRPr="00361DE4" w:rsidRDefault="00212186" w:rsidP="002121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5" w:hanging="375"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Unconscious bias, prejudice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35" w:name="_Toc500855229"/>
            <w:bookmarkStart w:id="36" w:name="_Toc501111655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10. Workshop exercises</w:t>
            </w:r>
            <w:bookmarkEnd w:id="35"/>
            <w:bookmarkEnd w:id="36"/>
          </w:p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Sentencing</w:t>
            </w:r>
          </w:p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bookmarkStart w:id="37" w:name="_Toc500855230"/>
            <w:bookmarkStart w:id="38" w:name="_Toc501111656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16.</w:t>
            </w:r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Workshop</w:t>
            </w:r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exercises</w:t>
            </w:r>
            <w:bookmarkEnd w:id="37"/>
            <w:bookmarkEnd w:id="38"/>
          </w:p>
          <w:p w:rsidR="00212186" w:rsidRPr="00361DE4" w:rsidRDefault="00212186" w:rsidP="005973B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bookmarkStart w:id="39" w:name="_Toc500855231"/>
            <w:bookmarkStart w:id="40" w:name="_Toc501111657"/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22. </w:t>
            </w: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Workshop exercises</w:t>
            </w:r>
            <w:bookmarkEnd w:id="39"/>
            <w:bookmarkEnd w:id="40"/>
          </w:p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Decision-making (cont’d)</w:t>
            </w:r>
          </w:p>
          <w:p w:rsidR="00212186" w:rsidRPr="00361DE4" w:rsidRDefault="00212186" w:rsidP="005973BC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</w:pPr>
            <w:bookmarkStart w:id="41" w:name="_Toc500855232"/>
            <w:bookmarkStart w:id="42" w:name="_Toc501111658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28. Customer service</w:t>
            </w:r>
            <w:bookmarkEnd w:id="41"/>
            <w:bookmarkEnd w:id="42"/>
          </w:p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973BC" w:rsidRPr="00361DE4" w:rsidTr="00D639F5">
        <w:trPr>
          <w:trHeight w:val="28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2.45-3.00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 xml:space="preserve">Afternoon Tea 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Afternoon Tea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Afternoon Tea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Afternoon Tea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Afternoon Tea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Afternoon Tea</w:t>
            </w:r>
          </w:p>
        </w:tc>
      </w:tr>
      <w:tr w:rsidR="005973BC" w:rsidRPr="00361DE4" w:rsidTr="00D639F5">
        <w:trPr>
          <w:trHeight w:val="1767"/>
        </w:trPr>
        <w:tc>
          <w:tcPr>
            <w:tcW w:w="993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br/>
              <w:t>3.00-4.00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43" w:name="_Toc500855233"/>
            <w:bookmarkStart w:id="44" w:name="_Toc501111659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Opening session</w:t>
            </w:r>
            <w:bookmarkEnd w:id="43"/>
            <w:bookmarkEnd w:id="44"/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Welcome, objectives,</w:t>
            </w:r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 xml:space="preserve">House-keeping 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bookmarkStart w:id="45" w:name="_Toc500855234"/>
            <w:bookmarkStart w:id="46" w:name="_Toc501111660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 Fundamentals of justice</w:t>
            </w:r>
            <w:bookmarkEnd w:id="45"/>
            <w:bookmarkEnd w:id="46"/>
          </w:p>
          <w:p w:rsidR="00212186" w:rsidRPr="00361DE4" w:rsidRDefault="00212186" w:rsidP="00212186">
            <w:pPr>
              <w:numPr>
                <w:ilvl w:val="0"/>
                <w:numId w:val="11"/>
              </w:numPr>
              <w:spacing w:after="0" w:line="240" w:lineRule="auto"/>
              <w:ind w:left="375" w:hanging="426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eastAsia="Calibri" w:cstheme="minorHAnsi"/>
                <w:bCs/>
                <w:sz w:val="20"/>
                <w:szCs w:val="20"/>
              </w:rPr>
              <w:t>Seven themes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47" w:name="_Toc500855235"/>
            <w:bookmarkStart w:id="48" w:name="_Toc501111661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11. Workshop exercises</w:t>
            </w:r>
            <w:bookmarkEnd w:id="47"/>
            <w:bookmarkEnd w:id="48"/>
          </w:p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eastAsia="Calibri" w:cstheme="minorHAnsi"/>
                <w:b/>
                <w:i/>
                <w:sz w:val="20"/>
                <w:szCs w:val="20"/>
              </w:rPr>
              <w:t>Sentencing (cont’d)</w:t>
            </w:r>
          </w:p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17.</w:t>
            </w:r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Workshop</w:t>
            </w:r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exercises</w:t>
            </w:r>
          </w:p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(cont’d)</w:t>
            </w:r>
          </w:p>
          <w:p w:rsidR="00212186" w:rsidRPr="00361DE4" w:rsidRDefault="00212186" w:rsidP="005973BC">
            <w:pPr>
              <w:spacing w:after="0" w:line="240" w:lineRule="auto"/>
              <w:contextualSpacing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bookmarkStart w:id="49" w:name="_Toc500855237"/>
            <w:bookmarkStart w:id="50" w:name="_Toc501111663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23. Communicating effectively</w:t>
            </w:r>
            <w:bookmarkEnd w:id="49"/>
            <w:bookmarkEnd w:id="50"/>
          </w:p>
          <w:p w:rsidR="00212186" w:rsidRPr="00361DE4" w:rsidRDefault="00212186" w:rsidP="00212186">
            <w:pPr>
              <w:spacing w:after="0" w:line="240" w:lineRule="auto"/>
              <w:ind w:left="33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51" w:name="_Toc500855238"/>
            <w:bookmarkStart w:id="52" w:name="_Toc501111664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29. Open forum</w:t>
            </w:r>
            <w:bookmarkEnd w:id="51"/>
            <w:bookmarkEnd w:id="52"/>
          </w:p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Opportunity to discuss issues that have arisen during the week</w:t>
            </w:r>
          </w:p>
        </w:tc>
      </w:tr>
      <w:tr w:rsidR="005973BC" w:rsidRPr="00361DE4" w:rsidTr="00D639F5">
        <w:tc>
          <w:tcPr>
            <w:tcW w:w="993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br/>
              <w:t>4.00-4.45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</w:pPr>
            <w:bookmarkStart w:id="53" w:name="_Toc500855239"/>
            <w:bookmarkStart w:id="54" w:name="_Toc501111665"/>
            <w:r w:rsidRPr="00361DE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Participants </w:t>
            </w: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introductions</w:t>
            </w:r>
            <w:bookmarkEnd w:id="53"/>
            <w:bookmarkEnd w:id="54"/>
            <w:r w:rsidRPr="00361DE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55" w:name="_Toc500855240"/>
            <w:bookmarkStart w:id="56" w:name="_Toc501111666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6. Your jurisdiction</w:t>
            </w:r>
            <w:bookmarkEnd w:id="55"/>
            <w:bookmarkEnd w:id="56"/>
          </w:p>
          <w:p w:rsidR="00212186" w:rsidRPr="00361DE4" w:rsidRDefault="00212186" w:rsidP="0021218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Sources of law</w:t>
            </w:r>
          </w:p>
          <w:p w:rsidR="00212186" w:rsidRPr="00361DE4" w:rsidRDefault="00212186" w:rsidP="0021218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 xml:space="preserve">When to act, and not </w:t>
            </w:r>
          </w:p>
          <w:p w:rsidR="00212186" w:rsidRPr="00361DE4" w:rsidRDefault="00212186" w:rsidP="002121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Finding answers</w:t>
            </w:r>
          </w:p>
          <w:p w:rsidR="00212186" w:rsidRPr="00361DE4" w:rsidRDefault="00212186" w:rsidP="0021218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Judges’ bench books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bookmarkStart w:id="57" w:name="_Toc500855241"/>
            <w:bookmarkStart w:id="58" w:name="_Toc501111667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12.</w:t>
            </w:r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Workshop exercises:</w:t>
            </w:r>
            <w:bookmarkEnd w:id="57"/>
            <w:bookmarkEnd w:id="58"/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Judgments and verdicts</w:t>
            </w:r>
          </w:p>
          <w:p w:rsidR="00212186" w:rsidRPr="00361DE4" w:rsidRDefault="00212186" w:rsidP="005973BC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  <w:bookmarkStart w:id="59" w:name="_Toc500855242"/>
            <w:bookmarkStart w:id="60" w:name="_Toc501111668"/>
            <w:r w:rsidRPr="00361DE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  <w:t>18. Court Visit</w:t>
            </w:r>
            <w:bookmarkEnd w:id="59"/>
            <w:bookmarkEnd w:id="60"/>
            <w:r w:rsidRPr="00361DE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="00212186" w:rsidRPr="00361DE4" w:rsidRDefault="00212186" w:rsidP="005973B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bookmarkStart w:id="61" w:name="_Toc500855243"/>
            <w:bookmarkStart w:id="62" w:name="_Toc501111669"/>
            <w:r w:rsidRPr="00361DE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  <w:t>24.</w:t>
            </w:r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Workshop exercises:</w:t>
            </w:r>
            <w:bookmarkEnd w:id="61"/>
            <w:bookmarkEnd w:id="62"/>
          </w:p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 xml:space="preserve">          </w:t>
            </w:r>
            <w:r w:rsidRPr="00361DE4">
              <w:rPr>
                <w:rFonts w:cstheme="minorHAnsi"/>
                <w:b/>
                <w:i/>
                <w:sz w:val="20"/>
                <w:szCs w:val="20"/>
              </w:rPr>
              <w:t>Communication</w:t>
            </w:r>
          </w:p>
          <w:p w:rsidR="00212186" w:rsidRPr="00361DE4" w:rsidRDefault="00212186" w:rsidP="00212186">
            <w:pPr>
              <w:spacing w:after="0" w:line="240" w:lineRule="auto"/>
              <w:ind w:left="33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bookmarkStart w:id="63" w:name="_Toc500855244"/>
            <w:bookmarkStart w:id="64" w:name="_Toc501111670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Closing session</w:t>
            </w:r>
            <w:bookmarkEnd w:id="63"/>
            <w:bookmarkEnd w:id="64"/>
          </w:p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Certificates Ceremony.</w:t>
            </w:r>
          </w:p>
        </w:tc>
      </w:tr>
      <w:tr w:rsidR="005973BC" w:rsidRPr="00361DE4" w:rsidTr="00D639F5">
        <w:tc>
          <w:tcPr>
            <w:tcW w:w="993" w:type="dxa"/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4.45-5.00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ind w:left="-42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Wrap-up and review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Wrap-up and review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Wrap-up and review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Wrap-up and review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E3065" w:rsidRDefault="002C49F7" w:rsidP="00212186">
      <w:pPr>
        <w:spacing w:after="0" w:line="240" w:lineRule="auto"/>
        <w:contextualSpacing/>
      </w:pPr>
      <w:r w:rsidRPr="00D578BC">
        <w:rPr>
          <w:rFonts w:cstheme="minorHAnsi"/>
          <w:noProof/>
          <w:sz w:val="23"/>
          <w:szCs w:val="23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430376" wp14:editId="5AE891FE">
                <wp:simplePos x="0" y="0"/>
                <wp:positionH relativeFrom="margin">
                  <wp:posOffset>-390525</wp:posOffset>
                </wp:positionH>
                <wp:positionV relativeFrom="paragraph">
                  <wp:posOffset>175260</wp:posOffset>
                </wp:positionV>
                <wp:extent cx="5305425" cy="685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9F7" w:rsidRDefault="002C49F7" w:rsidP="002C49F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578B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Extract from the </w:t>
                            </w:r>
                            <w:r w:rsidRPr="00D578BC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PJSI 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Judicial Orientation Session Planning</w:t>
                            </w:r>
                            <w:r w:rsidRPr="00D578BC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Toolkit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, 2020</w:t>
                            </w:r>
                            <w:r w:rsidRPr="00D578BC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2C49F7" w:rsidRPr="00D578BC" w:rsidRDefault="002C49F7" w:rsidP="002C49F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578BC">
                              <w:rPr>
                                <w:sz w:val="23"/>
                                <w:szCs w:val="23"/>
                              </w:rPr>
                              <w:t xml:space="preserve">The full Toolkit is available here: </w:t>
                            </w:r>
                            <w:hyperlink r:id="rId7" w:history="1">
                              <w:r w:rsidRPr="00D578BC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https://www.fedcourt.gov.au/pjsi/resources/toolkits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30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13.8pt;width:417.7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TPJQIAAEcEAAAOAAAAZHJzL2Uyb0RvYy54bWysU21v2yAQ/j5p/wHxfbHjxW1qxam6dJkm&#10;dS9Sux+AMY7RgGNAYne/fgdO06jbvkzjA+K44+G55+5W16NW5CCcl2BqOp/llAjDoZVmV9NvD9s3&#10;S0p8YKZlCoyo6aPw9Hr9+tVqsJUooAfVCkcQxPhqsDXtQ7BVlnneC838DKww6OzAaRbQdLusdWxA&#10;dK2yIs8vsgFcax1w4T3e3k5Ouk74XSd4+NJ1XgSiaorcQtpd2pu4Z+sVq3aO2V7yIw32Dyw0kwY/&#10;PUHdssDI3snfoLTkDjx0YcZBZ9B1kouUA2Yzz19kc98zK1IuKI63J5n8/4Plnw9fHZFtTYv5JSWG&#10;aSzSgxgDeQcjKaI+g/UVht1bDAwjXmOdU67e3gH/7omBTc/MTtw4B0MvWIv85vFldvZ0wvERpBk+&#10;QYvfsH2ABDR2TkfxUA6C6Finx1NtIhWOl+XbvFwUJSUcfRfLcpmn4mWsenptnQ8fBGgSDzV1WPuE&#10;zg53PkQ2rHoKiZ95ULLdSqWS4XbNRjlyYNgn27RSAi/ClCED5naVl/mkwF8x8rT+hKFlwI5XUtcU&#10;c8AVg1gVdXtv2nQOTKrpjJyVOQoZtZtUDGMzYmBUt4H2ESV1MHU2TiIeenA/KRmwq2vqf+yZE5So&#10;jwbLcjVfLOIYJGNRXhZouHNPc+5hhiNUTQMl03ET0uhEvgZusHydTMo+MzlyxW5Ngh8nK47DuZ2i&#10;nud//QsAAP//AwBQSwMEFAAGAAgAAAAhAIYfU1TeAAAACgEAAA8AAABkcnMvZG93bnJldi54bWxM&#10;j8tOwzAQRfdI/IM1SOxapyWPKsSpEBJZ0wdi68RDEhGPo9hN079nWMFyNEf3nlvsFzuIGSffO1Kw&#10;WUcgkBpnemoVnE9vqx0IHzQZPThCBTf0sC/v7wqdG3elA87H0AoOIZ9rBV0IYy6lbzq02q/diMS/&#10;LzdZHficWmkmfeVwO8htFKXS6p64odMjvnbYfB8vVkHiP9/j+Vb3Xbv7qGS12EN8qpR6fFhenkEE&#10;XMIfDL/6rA4lO9XuQsaLQcEq3SSMKthmKQgGsizmcTWTT0kKsizk/wnlDwAAAP//AwBQSwECLQAU&#10;AAYACAAAACEAtoM4kv4AAADhAQAAEwAAAAAAAAAAAAAAAAAAAAAAW0NvbnRlbnRfVHlwZXNdLnht&#10;bFBLAQItABQABgAIAAAAIQA4/SH/1gAAAJQBAAALAAAAAAAAAAAAAAAAAC8BAABfcmVscy8ucmVs&#10;c1BLAQItABQABgAIAAAAIQCfz8TPJQIAAEcEAAAOAAAAAAAAAAAAAAAAAC4CAABkcnMvZTJvRG9j&#10;LnhtbFBLAQItABQABgAIAAAAIQCGH1NU3gAAAAoBAAAPAAAAAAAAAAAAAAAAAH8EAABkcnMvZG93&#10;bnJldi54bWxQSwUGAAAAAAQABADzAAAAigUAAAAA&#10;" strokeweight="1.5pt">
                <v:textbox>
                  <w:txbxContent>
                    <w:p w:rsidR="002C49F7" w:rsidRDefault="002C49F7" w:rsidP="002C49F7">
                      <w:pPr>
                        <w:rPr>
                          <w:sz w:val="23"/>
                          <w:szCs w:val="23"/>
                        </w:rPr>
                      </w:pPr>
                      <w:r w:rsidRPr="00D578BC">
                        <w:rPr>
                          <w:b/>
                          <w:sz w:val="23"/>
                          <w:szCs w:val="23"/>
                        </w:rPr>
                        <w:t xml:space="preserve">Extract from the </w:t>
                      </w:r>
                      <w:r w:rsidRPr="00D578BC">
                        <w:rPr>
                          <w:b/>
                          <w:i/>
                          <w:sz w:val="23"/>
                          <w:szCs w:val="23"/>
                        </w:rPr>
                        <w:t xml:space="preserve">PJSI 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Judicial Orientation Session Planning</w:t>
                      </w:r>
                      <w:r w:rsidRPr="00D578BC">
                        <w:rPr>
                          <w:b/>
                          <w:i/>
                          <w:sz w:val="23"/>
                          <w:szCs w:val="23"/>
                        </w:rPr>
                        <w:t xml:space="preserve"> Toolkit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, 2020</w:t>
                      </w:r>
                      <w:r w:rsidRPr="00D578BC"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:rsidR="002C49F7" w:rsidRPr="00D578BC" w:rsidRDefault="002C49F7" w:rsidP="002C49F7">
                      <w:pPr>
                        <w:rPr>
                          <w:sz w:val="23"/>
                          <w:szCs w:val="23"/>
                        </w:rPr>
                      </w:pPr>
                      <w:r w:rsidRPr="00D578BC">
                        <w:rPr>
                          <w:sz w:val="23"/>
                          <w:szCs w:val="23"/>
                        </w:rPr>
                        <w:t xml:space="preserve">The full Toolkit is available here: </w:t>
                      </w:r>
                      <w:hyperlink r:id="rId8" w:history="1">
                        <w:r w:rsidRPr="00D578BC">
                          <w:rPr>
                            <w:rStyle w:val="Hyperlink"/>
                            <w:sz w:val="23"/>
                            <w:szCs w:val="23"/>
                          </w:rPr>
                          <w:t>https://www.fedcourt.gov.au/pjsi/resources/toolkits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E3065" w:rsidSect="00212186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86" w:rsidRDefault="00212186" w:rsidP="00212186">
      <w:pPr>
        <w:spacing w:after="0" w:line="240" w:lineRule="auto"/>
      </w:pPr>
      <w:r>
        <w:separator/>
      </w:r>
    </w:p>
  </w:endnote>
  <w:endnote w:type="continuationSeparator" w:id="0">
    <w:p w:rsidR="00212186" w:rsidRDefault="00212186" w:rsidP="0021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20" w:type="dxa"/>
      <w:tblInd w:w="-1570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12374"/>
      <w:gridCol w:w="1134"/>
      <w:gridCol w:w="850"/>
    </w:tblGrid>
    <w:tr w:rsidR="00212186" w:rsidTr="00D639F5">
      <w:tc>
        <w:tcPr>
          <w:tcW w:w="2062" w:type="dxa"/>
          <w:tcBorders>
            <w:left w:val="nil"/>
            <w:bottom w:val="nil"/>
            <w:right w:val="nil"/>
          </w:tcBorders>
        </w:tcPr>
        <w:p w:rsidR="00212186" w:rsidRDefault="00212186" w:rsidP="00212186">
          <w:pPr>
            <w:pStyle w:val="Footer"/>
          </w:pPr>
          <w:r>
            <w:rPr>
              <w:i/>
              <w:noProof/>
              <w:sz w:val="18"/>
              <w:szCs w:val="19"/>
              <w:lang w:val="en-AU" w:eastAsia="en-AU"/>
            </w:rPr>
            <w:drawing>
              <wp:anchor distT="0" distB="0" distL="114300" distR="114300" simplePos="0" relativeHeight="251662336" behindDoc="0" locked="0" layoutInCell="1" allowOverlap="1" wp14:anchorId="313A296A" wp14:editId="1F5382DB">
                <wp:simplePos x="0" y="0"/>
                <wp:positionH relativeFrom="leftMargin">
                  <wp:posOffset>672561</wp:posOffset>
                </wp:positionH>
                <wp:positionV relativeFrom="paragraph">
                  <wp:posOffset>98425</wp:posOffset>
                </wp:positionV>
                <wp:extent cx="626110" cy="543560"/>
                <wp:effectExtent l="0" t="0" r="2540" b="8890"/>
                <wp:wrapNone/>
                <wp:docPr id="229" name="Picture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374" w:type="dxa"/>
          <w:tcBorders>
            <w:left w:val="nil"/>
            <w:bottom w:val="nil"/>
            <w:right w:val="nil"/>
          </w:tcBorders>
        </w:tcPr>
        <w:p w:rsidR="00212186" w:rsidRDefault="00212186" w:rsidP="00212186">
          <w:pPr>
            <w:pStyle w:val="Footer"/>
            <w:jc w:val="center"/>
            <w:rPr>
              <w:i/>
              <w:sz w:val="18"/>
              <w:szCs w:val="19"/>
            </w:rPr>
          </w:pPr>
        </w:p>
        <w:p w:rsidR="00212186" w:rsidRDefault="00212186" w:rsidP="00212186">
          <w:pPr>
            <w:pStyle w:val="Footer"/>
            <w:jc w:val="center"/>
            <w:rPr>
              <w:i/>
              <w:sz w:val="18"/>
              <w:szCs w:val="19"/>
            </w:rPr>
          </w:pPr>
        </w:p>
        <w:p w:rsidR="00212186" w:rsidRDefault="00212186" w:rsidP="00212186">
          <w:pPr>
            <w:pStyle w:val="Footer"/>
            <w:jc w:val="center"/>
            <w:rPr>
              <w:i/>
              <w:sz w:val="18"/>
              <w:szCs w:val="19"/>
            </w:rPr>
          </w:pPr>
          <w:r w:rsidRPr="00C63E70">
            <w:rPr>
              <w:i/>
              <w:sz w:val="18"/>
              <w:szCs w:val="19"/>
            </w:rPr>
            <w:t>PJSI is funded by the New Zealand Government and implemented by the Federal Court of Australia</w:t>
          </w:r>
        </w:p>
        <w:p w:rsidR="00212186" w:rsidRDefault="00212186" w:rsidP="00212186">
          <w:pPr>
            <w:pStyle w:val="Footer"/>
          </w:pPr>
        </w:p>
      </w:tc>
      <w:tc>
        <w:tcPr>
          <w:tcW w:w="1134" w:type="dxa"/>
          <w:tcBorders>
            <w:left w:val="nil"/>
            <w:right w:val="nil"/>
          </w:tcBorders>
        </w:tcPr>
        <w:p w:rsidR="00212186" w:rsidRDefault="00212186" w:rsidP="00212186">
          <w:pPr>
            <w:pStyle w:val="Footer"/>
          </w:pPr>
          <w:r>
            <w:rPr>
              <w:rFonts w:ascii="Calibri" w:hAnsi="Calibri"/>
              <w:noProof/>
              <w:sz w:val="20"/>
              <w:szCs w:val="20"/>
              <w:lang w:val="en-AU" w:eastAsia="en-AU"/>
            </w:rPr>
            <w:drawing>
              <wp:anchor distT="0" distB="0" distL="114300" distR="114300" simplePos="0" relativeHeight="251663360" behindDoc="0" locked="0" layoutInCell="1" allowOverlap="1" wp14:anchorId="61CFC524" wp14:editId="7ACAD366">
                <wp:simplePos x="0" y="0"/>
                <wp:positionH relativeFrom="rightMargin">
                  <wp:posOffset>-627380</wp:posOffset>
                </wp:positionH>
                <wp:positionV relativeFrom="paragraph">
                  <wp:posOffset>135419</wp:posOffset>
                </wp:positionV>
                <wp:extent cx="675640" cy="501650"/>
                <wp:effectExtent l="0" t="0" r="0" b="0"/>
                <wp:wrapNone/>
                <wp:docPr id="230" name="Picture 230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" w:type="dxa"/>
          <w:tcBorders>
            <w:left w:val="nil"/>
            <w:bottom w:val="nil"/>
            <w:right w:val="nil"/>
          </w:tcBorders>
        </w:tcPr>
        <w:p w:rsidR="00212186" w:rsidRDefault="00212186" w:rsidP="00212186">
          <w:pPr>
            <w:pStyle w:val="Footer"/>
          </w:pPr>
        </w:p>
        <w:p w:rsidR="00212186" w:rsidRDefault="00212186" w:rsidP="00212186">
          <w:pPr>
            <w:pStyle w:val="Footer"/>
          </w:pPr>
          <w:r>
            <w:t xml:space="preserve">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464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212186" w:rsidRPr="009B5CC7" w:rsidRDefault="00212186" w:rsidP="0021218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86" w:rsidRDefault="00212186" w:rsidP="00212186">
      <w:pPr>
        <w:spacing w:after="0" w:line="240" w:lineRule="auto"/>
      </w:pPr>
      <w:r>
        <w:separator/>
      </w:r>
    </w:p>
  </w:footnote>
  <w:footnote w:type="continuationSeparator" w:id="0">
    <w:p w:rsidR="00212186" w:rsidRDefault="00212186" w:rsidP="0021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86" w:rsidRDefault="00212186" w:rsidP="00212186">
    <w:pPr>
      <w:pStyle w:val="Header"/>
      <w:tabs>
        <w:tab w:val="clear" w:pos="4513"/>
        <w:tab w:val="clear" w:pos="9026"/>
        <w:tab w:val="left" w:pos="1275"/>
      </w:tabs>
      <w:rPr>
        <w:i/>
        <w:noProof/>
        <w:sz w:val="20"/>
        <w:szCs w:val="20"/>
      </w:rPr>
    </w:pPr>
    <w:r>
      <w:rPr>
        <w:b/>
        <w:noProof/>
        <w:sz w:val="36"/>
        <w:lang w:val="en-AU" w:eastAsia="en-AU"/>
      </w:rPr>
      <w:drawing>
        <wp:anchor distT="0" distB="0" distL="114300" distR="114300" simplePos="0" relativeHeight="251660288" behindDoc="0" locked="0" layoutInCell="1" allowOverlap="1" wp14:anchorId="40C965D1" wp14:editId="0953DDF8">
          <wp:simplePos x="0" y="0"/>
          <wp:positionH relativeFrom="column">
            <wp:posOffset>7889875</wp:posOffset>
          </wp:positionH>
          <wp:positionV relativeFrom="paragraph">
            <wp:posOffset>-275590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sz w:val="20"/>
        <w:szCs w:val="20"/>
      </w:rPr>
      <w:t>PJSI</w:t>
    </w:r>
    <w:r w:rsidRPr="00646094">
      <w:rPr>
        <w:b/>
        <w:i/>
        <w:noProof/>
        <w:sz w:val="20"/>
        <w:szCs w:val="20"/>
      </w:rPr>
      <w:t>:</w:t>
    </w:r>
    <w:r>
      <w:rPr>
        <w:b/>
        <w:i/>
        <w:noProof/>
        <w:sz w:val="20"/>
        <w:szCs w:val="20"/>
      </w:rPr>
      <w:t xml:space="preserve"> </w:t>
    </w:r>
    <w:r w:rsidRPr="00C1395E">
      <w:rPr>
        <w:i/>
        <w:noProof/>
        <w:sz w:val="20"/>
        <w:szCs w:val="20"/>
      </w:rPr>
      <w:t xml:space="preserve">Judicial Orientation </w:t>
    </w:r>
    <w:r>
      <w:rPr>
        <w:i/>
        <w:noProof/>
        <w:sz w:val="20"/>
        <w:szCs w:val="20"/>
      </w:rPr>
      <w:t>Agenda</w:t>
    </w:r>
    <w:r w:rsidRPr="00FE18EB">
      <w:rPr>
        <w:i/>
        <w:noProof/>
        <w:sz w:val="20"/>
        <w:szCs w:val="20"/>
      </w:rPr>
      <w:t xml:space="preserve"> </w:t>
    </w:r>
    <w:r>
      <w:rPr>
        <w:i/>
        <w:noProof/>
        <w:sz w:val="20"/>
        <w:szCs w:val="20"/>
      </w:rPr>
      <w:t>– Example</w:t>
    </w:r>
  </w:p>
  <w:p w:rsidR="00212186" w:rsidRPr="00212186" w:rsidRDefault="00212186" w:rsidP="00212186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1771ACE" wp14:editId="014C3505">
          <wp:simplePos x="0" y="0"/>
          <wp:positionH relativeFrom="column">
            <wp:posOffset>-857250</wp:posOffset>
          </wp:positionH>
          <wp:positionV relativeFrom="paragraph">
            <wp:posOffset>23495</wp:posOffset>
          </wp:positionV>
          <wp:extent cx="8743950" cy="47625"/>
          <wp:effectExtent l="0" t="0" r="0" b="9525"/>
          <wp:wrapNone/>
          <wp:docPr id="228" name="Picture 228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74395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4A6"/>
    <w:multiLevelType w:val="hybridMultilevel"/>
    <w:tmpl w:val="76840CA2"/>
    <w:lvl w:ilvl="0" w:tplc="2E3ADCC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27A54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BC77B6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A77793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60F5A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2717A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842E9B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5543BF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725523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28586F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731DAD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002988"/>
    <w:multiLevelType w:val="singleLevel"/>
    <w:tmpl w:val="2E3ADCC0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D0D2DA1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86"/>
    <w:rsid w:val="00212186"/>
    <w:rsid w:val="002C49F7"/>
    <w:rsid w:val="00361DE4"/>
    <w:rsid w:val="005973BC"/>
    <w:rsid w:val="007E3065"/>
    <w:rsid w:val="00954642"/>
    <w:rsid w:val="00C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42DB4B7-173D-4D10-89F9-15A3E635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186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186"/>
    <w:pPr>
      <w:keepNext/>
      <w:spacing w:before="240" w:after="60" w:line="240" w:lineRule="auto"/>
      <w:outlineLvl w:val="0"/>
    </w:pPr>
    <w:rPr>
      <w:rFonts w:ascii="Calibri" w:eastAsia="MS ??" w:hAnsi="Calibri" w:cs="Times New Roman"/>
      <w:b/>
      <w:bCs/>
      <w:color w:val="00403F"/>
      <w:kern w:val="32"/>
      <w:sz w:val="44"/>
      <w:szCs w:val="27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186"/>
    <w:pPr>
      <w:keepNext/>
      <w:spacing w:before="120" w:after="120" w:line="240" w:lineRule="auto"/>
      <w:outlineLvl w:val="1"/>
    </w:pPr>
    <w:rPr>
      <w:rFonts w:ascii="Calibri" w:eastAsia="MS Gothic" w:hAnsi="Calibri" w:cs="Times New Roman"/>
      <w:b/>
      <w:bCs/>
      <w:iCs/>
      <w:color w:val="026C7D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2186"/>
    <w:rPr>
      <w:rFonts w:ascii="Calibri" w:eastAsia="MS ??" w:hAnsi="Calibri" w:cs="Times New Roman"/>
      <w:b/>
      <w:bCs/>
      <w:color w:val="00403F"/>
      <w:kern w:val="32"/>
      <w:sz w:val="44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12186"/>
    <w:rPr>
      <w:rFonts w:ascii="Calibri" w:eastAsia="MS Gothic" w:hAnsi="Calibri" w:cs="Times New Roman"/>
      <w:b/>
      <w:bCs/>
      <w:iCs/>
      <w:color w:val="026C7D"/>
      <w:sz w:val="28"/>
      <w:szCs w:val="28"/>
    </w:rPr>
  </w:style>
  <w:style w:type="paragraph" w:styleId="ListParagraph">
    <w:name w:val="List Paragraph"/>
    <w:aliases w:val="Table Bullet,Rec para,Dot pt,F5 List Paragraph,No Spacing1,List Paragraph Char Char Char,Indicator Text,Numbered Para 1,Colorful List - Accent 11,Bullet 1,MAIN CONTENT,List Paragraph12,List Paragraph2,Normal numbered,OBC Bullet"/>
    <w:basedOn w:val="Normal"/>
    <w:link w:val="ListParagraphChar"/>
    <w:uiPriority w:val="34"/>
    <w:qFormat/>
    <w:rsid w:val="00212186"/>
    <w:pPr>
      <w:ind w:left="720"/>
      <w:contextualSpacing/>
    </w:pPr>
  </w:style>
  <w:style w:type="character" w:customStyle="1" w:styleId="ListParagraphChar">
    <w:name w:val="List Paragraph Char"/>
    <w:aliases w:val="Table Bullet Char,Rec para Char,Dot pt Char,F5 List Paragraph Char,No Spacing1 Char,List Paragraph Char Char Char Char,Indicator Text Char,Numbered Para 1 Char,Colorful List - Accent 11 Char,Bullet 1 Char,MAIN CONTENT Char"/>
    <w:link w:val="ListParagraph"/>
    <w:uiPriority w:val="34"/>
    <w:locked/>
    <w:rsid w:val="00212186"/>
    <w:rPr>
      <w:lang w:val="en-GB"/>
    </w:rPr>
  </w:style>
  <w:style w:type="paragraph" w:styleId="BodyText">
    <w:name w:val="Body Text"/>
    <w:basedOn w:val="Normal"/>
    <w:link w:val="BodyTextChar"/>
    <w:semiHidden/>
    <w:rsid w:val="002121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CA" w:eastAsia="en-GB"/>
    </w:rPr>
  </w:style>
  <w:style w:type="character" w:customStyle="1" w:styleId="BodyTextChar">
    <w:name w:val="Body Text Char"/>
    <w:basedOn w:val="DefaultParagraphFont"/>
    <w:link w:val="BodyText"/>
    <w:semiHidden/>
    <w:rsid w:val="00212186"/>
    <w:rPr>
      <w:rFonts w:ascii="Times New Roman" w:eastAsia="Times New Roman" w:hAnsi="Times New Roman" w:cs="Times New Roman"/>
      <w:sz w:val="24"/>
      <w:szCs w:val="20"/>
      <w:lang w:val="en-CA" w:eastAsia="en-GB"/>
    </w:rPr>
  </w:style>
  <w:style w:type="character" w:styleId="Strong">
    <w:name w:val="Strong"/>
    <w:aliases w:val="Heading"/>
    <w:basedOn w:val="DefaultParagraphFont"/>
    <w:uiPriority w:val="22"/>
    <w:qFormat/>
    <w:rsid w:val="00212186"/>
    <w:rPr>
      <w:rFonts w:asciiTheme="minorHAnsi" w:hAnsiTheme="minorHAnsi"/>
      <w:b/>
      <w:bCs/>
      <w:color w:val="00403F"/>
      <w:sz w:val="44"/>
      <w:lang w:val="en-GB"/>
    </w:rPr>
  </w:style>
  <w:style w:type="paragraph" w:styleId="Header">
    <w:name w:val="header"/>
    <w:basedOn w:val="Normal"/>
    <w:link w:val="HeaderChar"/>
    <w:unhideWhenUsed/>
    <w:rsid w:val="0021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21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86"/>
    <w:rPr>
      <w:lang w:val="en-GB"/>
    </w:rPr>
  </w:style>
  <w:style w:type="table" w:styleId="TableGrid">
    <w:name w:val="Table Grid"/>
    <w:basedOn w:val="TableNormal"/>
    <w:uiPriority w:val="59"/>
    <w:rsid w:val="0021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4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court.gov.au/pjsi/resources/toolk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dcourt.gov.au/pjsi/resources/toolki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Court of Australia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Price</dc:creator>
  <cp:keywords/>
  <dc:description/>
  <cp:lastModifiedBy>Hannah Boyd</cp:lastModifiedBy>
  <cp:revision>2</cp:revision>
  <dcterms:created xsi:type="dcterms:W3CDTF">2021-07-08T01:18:00Z</dcterms:created>
  <dcterms:modified xsi:type="dcterms:W3CDTF">2021-07-08T01:18:00Z</dcterms:modified>
</cp:coreProperties>
</file>